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B550A9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7BB9E7A1" w:rsidR="005118AC" w:rsidRPr="005118AC" w:rsidRDefault="005118AC" w:rsidP="00B550A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</w:t>
      </w:r>
      <w:r w:rsidR="00B550A9">
        <w:rPr>
          <w:rFonts w:ascii="Calibri" w:eastAsia="Times New Roman" w:hAnsi="Calibri" w:cs="Calibri"/>
          <w:color w:val="000000"/>
          <w:lang w:eastAsia="pl-PL"/>
        </w:rPr>
        <w:t>ą</w:t>
      </w:r>
      <w:r w:rsidRPr="005118AC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4A8F4C8" w14:textId="77777777" w:rsidR="00B550A9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</w:p>
    <w:p w14:paraId="5B71F7AC" w14:textId="478E99A4" w:rsidR="00B550A9" w:rsidRPr="00DE77B6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 xml:space="preserve">Katarzyna </w:t>
      </w:r>
      <w:proofErr w:type="spellStart"/>
      <w:r w:rsidRPr="00DE77B6">
        <w:rPr>
          <w:rFonts w:eastAsia="Calibri" w:cstheme="minorHAnsi"/>
          <w:b/>
          <w:color w:val="000000"/>
        </w:rPr>
        <w:t>Rybaczuk</w:t>
      </w:r>
      <w:proofErr w:type="spellEnd"/>
      <w:r w:rsidRPr="00DE77B6">
        <w:rPr>
          <w:rFonts w:eastAsia="Calibri" w:cstheme="minorHAnsi"/>
          <w:b/>
          <w:color w:val="000000"/>
        </w:rPr>
        <w:t xml:space="preserve"> — Wiceprezes Zarządu</w:t>
      </w:r>
    </w:p>
    <w:p w14:paraId="3E377B65" w14:textId="77777777" w:rsidR="00B550A9" w:rsidRPr="00DE77B6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>Bartosz Rudnicki —</w:t>
      </w:r>
      <w:r w:rsidRPr="00DE77B6">
        <w:rPr>
          <w:rFonts w:eastAsia="Calibri" w:cstheme="minorHAnsi"/>
          <w:b/>
          <w:color w:val="000000"/>
        </w:rPr>
        <w:tab/>
        <w:t>Wiceprezes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369C3688" w14:textId="12B22F26" w:rsidR="002531FB" w:rsidRPr="00174F13" w:rsidRDefault="005118A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eastAsia="Calibri" w:cstheme="minorHAnsi"/>
          <w:iCs/>
          <w:color w:val="000000"/>
        </w:rPr>
      </w:pPr>
      <w:r w:rsidRPr="0095191C">
        <w:rPr>
          <w:rFonts w:eastAsia="Calibri" w:cstheme="minorHAnsi"/>
          <w:color w:val="000000"/>
        </w:rPr>
        <w:t xml:space="preserve">Przedmiotem niniejszej umowy jest zrealizowanie przez Zleceniobiorcę na rzecz Zleceniodawcy </w:t>
      </w:r>
      <w:r w:rsidR="0078040E">
        <w:rPr>
          <w:b/>
          <w:bCs/>
        </w:rPr>
        <w:t>remontu/ odmalowanie kaplicy cmentarnej przy ul. T. Kościuszki 49</w:t>
      </w:r>
      <w:r w:rsidR="00FF4AE6">
        <w:rPr>
          <w:b/>
          <w:bCs/>
        </w:rPr>
        <w:t xml:space="preserve"> w Stargardzie. </w:t>
      </w:r>
    </w:p>
    <w:p w14:paraId="31C20139" w14:textId="4FB6E042" w:rsidR="001368BF" w:rsidRPr="001C38DF" w:rsidRDefault="00174F13" w:rsidP="0078040E">
      <w:pPr>
        <w:pStyle w:val="Akapitzlist"/>
        <w:spacing w:after="0"/>
        <w:ind w:left="567"/>
        <w:rPr>
          <w:rFonts w:eastAsia="Calibri" w:cstheme="minorHAnsi"/>
          <w:iCs/>
          <w:color w:val="000000"/>
          <w:u w:val="single"/>
        </w:rPr>
      </w:pPr>
      <w:bookmarkStart w:id="0" w:name="_Hlk115343650"/>
      <w:bookmarkStart w:id="1" w:name="_Hlk136938497"/>
      <w:r>
        <w:rPr>
          <w:rFonts w:eastAsia="Calibri" w:cstheme="minorHAnsi"/>
          <w:iCs/>
          <w:color w:val="000000"/>
          <w:u w:val="single"/>
        </w:rPr>
        <w:t xml:space="preserve">Szczegółowy opis </w:t>
      </w:r>
      <w:r w:rsidR="0078040E">
        <w:rPr>
          <w:rFonts w:eastAsia="Calibri" w:cstheme="minorHAnsi"/>
          <w:iCs/>
          <w:color w:val="000000"/>
          <w:u w:val="single"/>
        </w:rPr>
        <w:t>remontu</w:t>
      </w:r>
      <w:r w:rsidR="001368BF" w:rsidRPr="001C38DF">
        <w:rPr>
          <w:rFonts w:eastAsia="Calibri" w:cstheme="minorHAnsi"/>
          <w:iCs/>
          <w:color w:val="000000"/>
          <w:u w:val="single"/>
        </w:rPr>
        <w:t>:</w:t>
      </w:r>
    </w:p>
    <w:p w14:paraId="61BC65D6" w14:textId="145DFB3A" w:rsidR="0078040E" w:rsidRDefault="0078040E" w:rsidP="0078040E">
      <w:pPr>
        <w:pStyle w:val="Akapitzlist"/>
        <w:numPr>
          <w:ilvl w:val="0"/>
          <w:numId w:val="18"/>
        </w:numPr>
      </w:pPr>
      <w:r>
        <w:t>Naprawa ubytków i pęknięć tynków.</w:t>
      </w:r>
    </w:p>
    <w:p w14:paraId="139BA474" w14:textId="42657B38" w:rsidR="0078040E" w:rsidRDefault="0078040E" w:rsidP="0078040E">
      <w:pPr>
        <w:pStyle w:val="Akapitzlist"/>
        <w:numPr>
          <w:ilvl w:val="0"/>
          <w:numId w:val="18"/>
        </w:numPr>
      </w:pPr>
      <w:r>
        <w:t>Zbicie i uzupełnienie tynków w miejscach zalania i odparzenia.</w:t>
      </w:r>
    </w:p>
    <w:p w14:paraId="5500A438" w14:textId="693D0F9C" w:rsidR="0078040E" w:rsidRDefault="0078040E" w:rsidP="0078040E">
      <w:pPr>
        <w:pStyle w:val="Akapitzlist"/>
        <w:numPr>
          <w:ilvl w:val="0"/>
          <w:numId w:val="18"/>
        </w:numPr>
      </w:pPr>
      <w:r>
        <w:t>Miejscowe odgrzybienie ścian preparatem grzybobójczym.</w:t>
      </w:r>
    </w:p>
    <w:p w14:paraId="14A8ED62" w14:textId="40A0ECF7" w:rsidR="0078040E" w:rsidRDefault="0078040E" w:rsidP="0078040E">
      <w:pPr>
        <w:pStyle w:val="Akapitzlist"/>
        <w:numPr>
          <w:ilvl w:val="0"/>
          <w:numId w:val="18"/>
        </w:numPr>
      </w:pPr>
      <w:r>
        <w:t>Przygotowanie ścian i sufitów pod malowanie.</w:t>
      </w:r>
    </w:p>
    <w:p w14:paraId="2FA797CD" w14:textId="0397C83B" w:rsidR="0078040E" w:rsidRDefault="0078040E" w:rsidP="0078040E">
      <w:pPr>
        <w:pStyle w:val="Akapitzlist"/>
        <w:numPr>
          <w:ilvl w:val="0"/>
          <w:numId w:val="18"/>
        </w:numPr>
      </w:pPr>
      <w:r>
        <w:t>Malowanie ścian i sufitów farbą lateksową.</w:t>
      </w:r>
    </w:p>
    <w:p w14:paraId="3BC3E359" w14:textId="77777777" w:rsidR="0078040E" w:rsidRDefault="0078040E" w:rsidP="0078040E">
      <w:pPr>
        <w:pStyle w:val="Akapitzlist"/>
        <w:numPr>
          <w:ilvl w:val="0"/>
          <w:numId w:val="18"/>
        </w:numPr>
      </w:pPr>
      <w:r>
        <w:t>Demontaż i montaż opraw oświetleniowych grzejników przed robotami malarskimi.</w:t>
      </w:r>
    </w:p>
    <w:p w14:paraId="6546379C" w14:textId="77777777" w:rsidR="0078040E" w:rsidRDefault="0078040E" w:rsidP="0078040E">
      <w:pPr>
        <w:pStyle w:val="Akapitzlist"/>
        <w:numPr>
          <w:ilvl w:val="0"/>
          <w:numId w:val="18"/>
        </w:numPr>
      </w:pPr>
      <w:r>
        <w:t>Powierzchni użytkowa budynku – 143,92 m</w:t>
      </w:r>
      <w:r>
        <w:rPr>
          <w:vertAlign w:val="superscript"/>
        </w:rPr>
        <w:t>2</w:t>
      </w:r>
      <w:r>
        <w:t>.</w:t>
      </w:r>
    </w:p>
    <w:p w14:paraId="4B776D16" w14:textId="1ECD9E86" w:rsidR="0078040E" w:rsidRDefault="0078040E" w:rsidP="0078040E">
      <w:pPr>
        <w:pStyle w:val="Akapitzlist"/>
        <w:numPr>
          <w:ilvl w:val="0"/>
          <w:numId w:val="18"/>
        </w:numPr>
      </w:pPr>
      <w:r>
        <w:t>Przybliżona powierzchnia sufitów – 133,00 m</w:t>
      </w:r>
      <w:r>
        <w:rPr>
          <w:vertAlign w:val="superscript"/>
        </w:rPr>
        <w:t>2</w:t>
      </w:r>
      <w:r>
        <w:t>.</w:t>
      </w:r>
    </w:p>
    <w:p w14:paraId="340477B8" w14:textId="26771C8C" w:rsidR="0078040E" w:rsidRDefault="0078040E" w:rsidP="0078040E">
      <w:pPr>
        <w:pStyle w:val="Akapitzlist"/>
        <w:numPr>
          <w:ilvl w:val="0"/>
          <w:numId w:val="18"/>
        </w:numPr>
      </w:pPr>
      <w:r>
        <w:t>Przybliżona powierzchnia ścian – 275,00 m</w:t>
      </w:r>
      <w:r>
        <w:rPr>
          <w:vertAlign w:val="superscript"/>
        </w:rPr>
        <w:t>2</w:t>
      </w:r>
      <w:r>
        <w:t>.</w:t>
      </w:r>
    </w:p>
    <w:bookmarkEnd w:id="0"/>
    <w:p w14:paraId="45306FF1" w14:textId="77777777" w:rsidR="0078040E" w:rsidRPr="0078040E" w:rsidRDefault="0078040E" w:rsidP="0078040E">
      <w:pPr>
        <w:ind w:left="360"/>
        <w:rPr>
          <w:b/>
          <w:bCs/>
          <w:u w:val="single"/>
        </w:rPr>
      </w:pPr>
      <w:r w:rsidRPr="0078040E">
        <w:rPr>
          <w:b/>
          <w:bCs/>
          <w:u w:val="single"/>
        </w:rPr>
        <w:t xml:space="preserve">Możliwość przeprowadzenia oględzin po wcześniejszym kontakcie. </w:t>
      </w:r>
    </w:p>
    <w:bookmarkEnd w:id="1"/>
    <w:p w14:paraId="70D34F55" w14:textId="77777777" w:rsidR="0078040E" w:rsidRDefault="0078040E" w:rsidP="0078040E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</w:pPr>
      <w:r>
        <w:t>Wszelkie materiały i kolory farb do wykończenia w uzgodnieniu z Zamawiającym.</w:t>
      </w:r>
    </w:p>
    <w:p w14:paraId="1F27EAC5" w14:textId="77777777" w:rsidR="0078040E" w:rsidRPr="00174F13" w:rsidRDefault="0078040E" w:rsidP="0078040E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="Calibri" w:eastAsia="Calibri" w:hAnsi="Calibri" w:cs="Calibri"/>
        </w:rPr>
      </w:pPr>
      <w:r w:rsidRPr="002531FB">
        <w:rPr>
          <w:rFonts w:eastAsia="Calibri" w:cstheme="minorHAnsi"/>
          <w:color w:val="000000"/>
        </w:rPr>
        <w:t>Uporządkowanie terenu po wykonanych pracach</w:t>
      </w:r>
    </w:p>
    <w:p w14:paraId="5F461332" w14:textId="6F0E86B8" w:rsidR="0078040E" w:rsidRPr="0078040E" w:rsidRDefault="0078040E" w:rsidP="00174F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>
        <w:t>Odbiór i zagospodarowanie Odpadów powstałych podczas prac po stronie Zamawiającego</w:t>
      </w:r>
    </w:p>
    <w:p w14:paraId="098EFEBB" w14:textId="0251BA1F" w:rsidR="00174F13" w:rsidRPr="00174F13" w:rsidRDefault="00C353C9" w:rsidP="00174F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Miejsce </w:t>
      </w:r>
      <w:r w:rsidR="00D914FB">
        <w:rPr>
          <w:rFonts w:eastAsia="Calibri" w:cstheme="minorHAnsi"/>
          <w:color w:val="000000"/>
        </w:rPr>
        <w:t>realizacji</w:t>
      </w:r>
      <w:r w:rsidR="00F73901" w:rsidRPr="00E63938">
        <w:rPr>
          <w:rFonts w:eastAsia="Calibri" w:cstheme="minorHAnsi"/>
          <w:color w:val="000000"/>
        </w:rPr>
        <w:t xml:space="preserve"> przedmiotu zamówienia</w:t>
      </w:r>
      <w:r w:rsidR="00F73901" w:rsidRPr="00E63938">
        <w:rPr>
          <w:rFonts w:eastAsia="Calibri" w:cstheme="minorHAnsi"/>
          <w:b/>
          <w:bCs/>
          <w:color w:val="000000"/>
        </w:rPr>
        <w:t xml:space="preserve"> – </w:t>
      </w:r>
      <w:bookmarkStart w:id="2" w:name="_Hlk136938562"/>
      <w:r w:rsidR="0078040E">
        <w:rPr>
          <w:rFonts w:eastAsia="Calibri" w:cstheme="minorHAnsi"/>
          <w:b/>
          <w:bCs/>
          <w:color w:val="000000"/>
        </w:rPr>
        <w:t>Cmentarz Komunalny przy ul. T. Kościuszki 49 w Stargardzie</w:t>
      </w:r>
      <w:r w:rsidR="00174F13" w:rsidRPr="00174F13">
        <w:rPr>
          <w:rFonts w:eastAsia="Calibri" w:cstheme="minorHAnsi"/>
          <w:b/>
          <w:bCs/>
          <w:color w:val="000000"/>
        </w:rPr>
        <w:t>.</w:t>
      </w:r>
      <w:bookmarkEnd w:id="2"/>
    </w:p>
    <w:p w14:paraId="7C8BB2CC" w14:textId="28077F04" w:rsidR="00F73901" w:rsidRDefault="00BC61D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9C19A5">
        <w:rPr>
          <w:rFonts w:eastAsia="Calibri" w:cstheme="minorHAnsi"/>
          <w:bCs/>
          <w:color w:val="000000"/>
        </w:rPr>
        <w:t>wykonania umowy</w:t>
      </w:r>
      <w:r w:rsidR="00064CA6" w:rsidRPr="00E63938">
        <w:rPr>
          <w:rFonts w:eastAsia="Calibri" w:cstheme="minorHAnsi"/>
          <w:color w:val="000000"/>
        </w:rPr>
        <w:t xml:space="preserve"> </w:t>
      </w:r>
      <w:r w:rsidR="00C353C9" w:rsidRPr="00E63938">
        <w:rPr>
          <w:rFonts w:eastAsia="Calibri" w:cstheme="minorHAnsi"/>
          <w:b/>
          <w:color w:val="000000"/>
        </w:rPr>
        <w:t>–</w:t>
      </w:r>
      <w:r w:rsidR="00D33EAB" w:rsidRPr="00E63938">
        <w:rPr>
          <w:rFonts w:eastAsia="Calibri" w:cstheme="minorHAnsi"/>
          <w:b/>
          <w:color w:val="000000"/>
        </w:rPr>
        <w:t xml:space="preserve"> </w:t>
      </w:r>
      <w:r w:rsidR="00064CA6" w:rsidRPr="00E63938">
        <w:rPr>
          <w:rFonts w:eastAsia="Calibri" w:cstheme="minorHAnsi"/>
          <w:b/>
          <w:color w:val="000000"/>
        </w:rPr>
        <w:t xml:space="preserve">do </w:t>
      </w:r>
      <w:r w:rsidR="009B4433">
        <w:rPr>
          <w:rFonts w:eastAsia="Calibri" w:cstheme="minorHAnsi"/>
          <w:b/>
          <w:color w:val="000000"/>
        </w:rPr>
        <w:t>31 lipca</w:t>
      </w:r>
      <w:r w:rsidR="00174F13">
        <w:rPr>
          <w:rFonts w:eastAsia="Calibri" w:cstheme="minorHAnsi"/>
          <w:b/>
          <w:color w:val="000000"/>
        </w:rPr>
        <w:t xml:space="preserve"> 2023 r.</w:t>
      </w:r>
    </w:p>
    <w:p w14:paraId="57A5D7EA" w14:textId="26164C16" w:rsidR="00B96322" w:rsidRPr="007007B7" w:rsidRDefault="00B96322">
      <w:pPr>
        <w:pStyle w:val="Akapitzlist"/>
        <w:numPr>
          <w:ilvl w:val="0"/>
          <w:numId w:val="5"/>
        </w:numPr>
        <w:spacing w:after="0" w:line="276" w:lineRule="auto"/>
        <w:ind w:left="284" w:right="567" w:hanging="284"/>
        <w:jc w:val="both"/>
        <w:rPr>
          <w:rFonts w:eastAsia="Times New Roman" w:cstheme="minorHAnsi"/>
          <w:b/>
          <w:bCs/>
          <w:lang w:eastAsia="pl-PL"/>
        </w:rPr>
      </w:pPr>
      <w:r w:rsidRPr="006D1FCC">
        <w:rPr>
          <w:rFonts w:eastAsia="Times New Roman" w:cstheme="minorHAnsi"/>
          <w:lang w:eastAsia="pl-PL"/>
        </w:rPr>
        <w:t xml:space="preserve">Gwarancja na realizację zadania </w:t>
      </w:r>
      <w:r w:rsidR="00680DB8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</w:t>
      </w:r>
      <w:r w:rsidRPr="00F81C43">
        <w:rPr>
          <w:rFonts w:eastAsia="Times New Roman" w:cstheme="minorHAnsi"/>
          <w:b/>
          <w:lang w:eastAsia="pl-PL"/>
        </w:rPr>
        <w:t>36</w:t>
      </w:r>
      <w:r w:rsidRPr="006D1FCC">
        <w:rPr>
          <w:rFonts w:eastAsia="Times New Roman" w:cstheme="minorHAnsi"/>
          <w:b/>
          <w:lang w:eastAsia="pl-PL"/>
        </w:rPr>
        <w:t xml:space="preserve"> miesięcy</w:t>
      </w:r>
      <w:r w:rsidRPr="006D1FCC">
        <w:rPr>
          <w:rFonts w:eastAsia="Times New Roman" w:cstheme="minorHAnsi"/>
          <w:lang w:eastAsia="pl-PL"/>
        </w:rPr>
        <w:t xml:space="preserve"> </w:t>
      </w:r>
      <w:r w:rsidRPr="007007B7">
        <w:rPr>
          <w:rFonts w:eastAsia="Times New Roman" w:cstheme="minorHAnsi"/>
          <w:b/>
          <w:bCs/>
          <w:lang w:eastAsia="pl-PL"/>
        </w:rPr>
        <w:t>od bezusterkowego odbioru robót.</w:t>
      </w:r>
    </w:p>
    <w:p w14:paraId="71D5E064" w14:textId="77777777" w:rsidR="0078040E" w:rsidRPr="00CC3EB1" w:rsidRDefault="00BC61D5" w:rsidP="0078040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 w:rsidRPr="00174F13">
        <w:rPr>
          <w:rFonts w:eastAsia="Calibri" w:cstheme="minorHAnsi"/>
          <w:color w:val="000000"/>
        </w:rPr>
        <w:t xml:space="preserve">Przedstawicielem Zamawiającego do kontaktów jest p. </w:t>
      </w:r>
      <w:bookmarkStart w:id="3" w:name="_Hlk136938578"/>
      <w:r w:rsidR="0078040E" w:rsidRPr="00CC3EB1">
        <w:rPr>
          <w:rFonts w:eastAsia="Calibri" w:cstheme="minorHAnsi"/>
          <w:b/>
          <w:bCs/>
          <w:color w:val="000000"/>
        </w:rPr>
        <w:t>Mieczysław Skawiński  tel.: 519- 546-941</w:t>
      </w:r>
      <w:bookmarkEnd w:id="3"/>
      <w:r w:rsidR="0078040E" w:rsidRPr="00CC3EB1">
        <w:rPr>
          <w:rFonts w:eastAsia="Calibri" w:cstheme="minorHAnsi"/>
          <w:b/>
          <w:bCs/>
          <w:color w:val="000000"/>
        </w:rPr>
        <w:t>.</w:t>
      </w:r>
    </w:p>
    <w:p w14:paraId="40ADF39C" w14:textId="350E5317" w:rsidR="00174F13" w:rsidRPr="00174F13" w:rsidRDefault="00174F13" w:rsidP="0078040E">
      <w:pPr>
        <w:pStyle w:val="Akapitzlist"/>
        <w:spacing w:after="0" w:line="276" w:lineRule="auto"/>
        <w:ind w:left="284"/>
        <w:rPr>
          <w:rFonts w:eastAsia="Calibri" w:cstheme="minorHAnsi"/>
          <w:b/>
          <w:bCs/>
          <w:color w:val="000000"/>
        </w:rPr>
      </w:pPr>
    </w:p>
    <w:p w14:paraId="5BD7FC60" w14:textId="6C6779A4" w:rsidR="002531FB" w:rsidRPr="00174F13" w:rsidRDefault="002531FB" w:rsidP="00174F13">
      <w:pPr>
        <w:pStyle w:val="Akapitzlist"/>
        <w:spacing w:after="0" w:line="276" w:lineRule="auto"/>
        <w:ind w:left="284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10141AEF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2</w:t>
      </w:r>
    </w:p>
    <w:p w14:paraId="15483210" w14:textId="08E447F7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A63C5">
        <w:rPr>
          <w:rFonts w:eastAsia="Calibri" w:cstheme="minorHAnsi"/>
          <w:color w:val="000000"/>
        </w:rPr>
        <w:t xml:space="preserve"> z dnia </w:t>
      </w:r>
      <w:r w:rsidR="002531FB">
        <w:rPr>
          <w:rFonts w:eastAsia="Calibri" w:cstheme="minorHAnsi"/>
          <w:color w:val="000000"/>
        </w:rPr>
        <w:t>……………</w:t>
      </w:r>
      <w:r w:rsidR="00BC61D5" w:rsidRPr="000A63C5">
        <w:rPr>
          <w:rFonts w:eastAsia="Calibri" w:cstheme="minorHAnsi"/>
          <w:color w:val="000000"/>
        </w:rPr>
        <w:t xml:space="preserve"> r.</w:t>
      </w:r>
      <w:r w:rsidRPr="000A63C5">
        <w:rPr>
          <w:rFonts w:eastAsia="Calibri" w:cstheme="minorHAnsi"/>
          <w:color w:val="000000"/>
        </w:rPr>
        <w:t xml:space="preserve">, a 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6BDFB1AF" w14:textId="0537FBEB" w:rsidR="00D7207B" w:rsidRPr="00D7207B" w:rsidRDefault="00D7207B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D7207B">
        <w:rPr>
          <w:rFonts w:eastAsia="Calibri" w:cstheme="minorHAnsi"/>
        </w:rPr>
        <w:t>Wynagrodzenie należne Wykonawcy jest wynagrodzeniem ryczałtowym i obejmuje wszystkie składniki konieczne do wykonania przedmiotu umowy, w tym koszty robocizny, pracy sprzętu</w:t>
      </w:r>
      <w:r w:rsidR="004F4A71">
        <w:rPr>
          <w:rFonts w:eastAsia="Calibri" w:cstheme="minorHAnsi"/>
        </w:rPr>
        <w:t xml:space="preserve"> oraz materiałów </w:t>
      </w:r>
      <w:r w:rsidRPr="00D7207B">
        <w:rPr>
          <w:rFonts w:eastAsia="Calibri" w:cstheme="minorHAnsi"/>
        </w:rPr>
        <w:t xml:space="preserve"> niezbędnych do wykonania przedmiotu zamówienia o którym mowa w § 1 ust. 1. </w:t>
      </w:r>
    </w:p>
    <w:p w14:paraId="42603AE6" w14:textId="1240EE31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lastRenderedPageBreak/>
        <w:t>Należne wynagrodzenie dla Wykonawcy, będzie płatne przelewem, w terminie</w:t>
      </w:r>
      <w:r w:rsidR="007B495C">
        <w:rPr>
          <w:rFonts w:eastAsia="Times New Roman" w:cstheme="minorHAnsi"/>
          <w:bCs/>
          <w:color w:val="000000"/>
        </w:rPr>
        <w:t xml:space="preserve"> do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72DFE797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3</w:t>
      </w:r>
    </w:p>
    <w:p w14:paraId="30959846" w14:textId="77777777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>Wykonawca ponosi pełną odpowiedzialność za jakość i terminowość wykonanej usługi.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4220BFC5" w:rsidR="00F8249E" w:rsidRPr="0072131D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>
        <w:rPr>
          <w:iCs/>
        </w:rPr>
        <w:t>1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77777777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4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38F61B3F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5</w:t>
      </w:r>
    </w:p>
    <w:p w14:paraId="1C68D518" w14:textId="5F935681" w:rsidR="00E522B4" w:rsidRPr="003E4620" w:rsidRDefault="00E522B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A13EBE8" w14:textId="23F8C9F4" w:rsidR="00E522B4" w:rsidRP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209B9EA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E522B4">
        <w:rPr>
          <w:rFonts w:eastAsia="Calibri" w:cstheme="minorHAnsi"/>
          <w:b/>
          <w:bCs/>
          <w:color w:val="000000"/>
        </w:rPr>
        <w:t>6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FFE908F" w:rsidR="002F0A82" w:rsidRPr="008E5B9E" w:rsidRDefault="001C12F4" w:rsidP="007B495C">
      <w:pPr>
        <w:spacing w:after="3" w:line="276" w:lineRule="auto"/>
        <w:ind w:left="111" w:hanging="3"/>
        <w:jc w:val="center"/>
        <w:rPr>
          <w:rFonts w:eastAsia="Calibri" w:cstheme="minorHAnsi"/>
          <w:b/>
          <w:color w:val="000000"/>
        </w:rPr>
        <w:sectPr w:rsidR="002F0A82" w:rsidRPr="008E5B9E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>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3CF66A9D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lastRenderedPageBreak/>
        <w:t>KLAUZULA INFORMACYJNA dla KONTRAHENTÓW</w:t>
      </w:r>
    </w:p>
    <w:p w14:paraId="5464E92B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 w związku z zawieraniem i realizacją umów z Kontrahentami</w:t>
      </w:r>
    </w:p>
    <w:p w14:paraId="3E51F22F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W związku z koniecznością wypełnienia obowiązku określonego w </w:t>
      </w:r>
      <w:r w:rsidRPr="00BA5D16">
        <w:rPr>
          <w:rFonts w:eastAsia="Verdana" w:cstheme="minorHAnsi"/>
          <w:sz w:val="18"/>
          <w:szCs w:val="18"/>
        </w:rPr>
        <w:t>Rozporządzeniu Parlamentu Europejskiego i Rady (UE) 2016/679 z dnia 27 kwietnia 2016 r</w:t>
      </w:r>
      <w:r w:rsidRPr="00BA5D16">
        <w:rPr>
          <w:rFonts w:eastAsia="Calibri" w:cstheme="minorHAnsi"/>
          <w:sz w:val="18"/>
          <w:szCs w:val="18"/>
        </w:rPr>
        <w:t>. (RODO), informujemy:</w:t>
      </w:r>
    </w:p>
    <w:p w14:paraId="68C4CD90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BA5D16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610EFB01" w14:textId="6505E512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 </w:t>
      </w:r>
      <w:r w:rsidRPr="00BA5D16">
        <w:rPr>
          <w:rFonts w:eastAsia="Times New Roman" w:cstheme="minorHAnsi"/>
          <w:b/>
          <w:sz w:val="18"/>
          <w:szCs w:val="18"/>
          <w:lang w:eastAsia="pl-PL"/>
        </w:rPr>
        <w:t>Nr ………… z dnia ………………….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A5D16">
        <w:rPr>
          <w:rFonts w:eastAsia="Calibri" w:cstheme="minorHAnsi"/>
          <w:sz w:val="18"/>
          <w:szCs w:val="18"/>
        </w:rPr>
        <w:t>,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BA5D16">
        <w:rPr>
          <w:rFonts w:eastAsia="Calibri" w:cstheme="minorHAnsi"/>
          <w:b/>
          <w:sz w:val="18"/>
          <w:szCs w:val="18"/>
        </w:rPr>
        <w:t>Bio Star Sp. z o.o., ul. Bogusława IV nr 15; 73-110 Stargard</w:t>
      </w:r>
    </w:p>
    <w:p w14:paraId="16C0529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6B2C7285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23323D19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BA5D16">
        <w:rPr>
          <w:rFonts w:eastAsia="Calibri" w:cstheme="minorHAnsi"/>
          <w:sz w:val="18"/>
          <w:szCs w:val="18"/>
        </w:rPr>
        <w:t xml:space="preserve"> Administratora, z dopiskiem Inspektor ochrony danych – Małgorzata Górka</w:t>
      </w:r>
    </w:p>
    <w:p w14:paraId="595EA765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0" w:history="1">
        <w:r w:rsidRPr="00BA5D16">
          <w:rPr>
            <w:rFonts w:eastAsia="Calibri" w:cstheme="minorHAnsi"/>
            <w:sz w:val="18"/>
            <w:szCs w:val="18"/>
            <w:u w:val="single"/>
          </w:rPr>
          <w:t>inspektor@danych.osobowych.pl</w:t>
        </w:r>
      </w:hyperlink>
      <w:r w:rsidRPr="00BA5D16">
        <w:rPr>
          <w:rFonts w:eastAsia="Calibri" w:cstheme="minorHAnsi"/>
          <w:sz w:val="18"/>
          <w:szCs w:val="18"/>
        </w:rPr>
        <w:t xml:space="preserve"> </w:t>
      </w:r>
    </w:p>
    <w:p w14:paraId="1F48BA31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441B9DE0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72847D6D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BA5D16">
        <w:rPr>
          <w:rFonts w:eastAsia="Calibri" w:cstheme="minorHAnsi"/>
          <w:sz w:val="18"/>
          <w:szCs w:val="18"/>
        </w:rPr>
        <w:t>oraz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5FCCC3B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4D7E47AF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0090E17D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512734E0" w14:textId="77777777" w:rsidR="001C38DF" w:rsidRPr="00BA5D16" w:rsidRDefault="001C38DF" w:rsidP="001C38DF">
      <w:pPr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6824659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575B477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63D0D394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5D51B592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Odbiorcami Pani/Pana danych osobowych będą:</w:t>
      </w:r>
    </w:p>
    <w:p w14:paraId="22AF95F5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nasi upoważnieni pracownicy, którzy muszą mieć dostęp do danych, aby wykonywać swoje obowiązki;</w:t>
      </w:r>
    </w:p>
    <w:p w14:paraId="45188B68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59A8DF7C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Calibri" w:cstheme="minorHAnsi"/>
          <w:sz w:val="18"/>
          <w:szCs w:val="18"/>
        </w:rPr>
        <w:t>podmioty uprawnione na podstawie przepisów prawa (np. instytucje kontrolne), w przypadku uzasadnionego żądania;</w:t>
      </w:r>
    </w:p>
    <w:p w14:paraId="3E92758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13B4BCC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17BBD3C0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1BB726F9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5C5ED71A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3D6EE693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62905EFB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5798AB42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BA5D16">
        <w:rPr>
          <w:rFonts w:eastAsia="Calibri" w:cstheme="minorHAnsi"/>
          <w:sz w:val="18"/>
          <w:szCs w:val="18"/>
        </w:rPr>
        <w:t xml:space="preserve">: ul. Stawki 2, </w:t>
      </w:r>
      <w:r w:rsidRPr="00BA5D16">
        <w:rPr>
          <w:rFonts w:eastAsia="Calibri" w:cstheme="minorHAnsi"/>
          <w:sz w:val="18"/>
          <w:szCs w:val="18"/>
        </w:rPr>
        <w:br/>
        <w:t>00 - 193 Warszawa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16EEE848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6651DBC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6D6A833E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>8. Inne informacje na temat przetwarzania danych osobowych</w:t>
      </w:r>
    </w:p>
    <w:p w14:paraId="2A39C2B5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04EF63DD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Państwa dane nie będą przekazywane poza Europejski Obszar Gospodarczy. </w:t>
      </w:r>
    </w:p>
    <w:p w14:paraId="6ED6BB0C" w14:textId="77777777" w:rsidR="001C38DF" w:rsidRPr="00BA5D16" w:rsidRDefault="001C38DF" w:rsidP="001C38DF">
      <w:pPr>
        <w:shd w:val="clear" w:color="auto" w:fill="F2F2F2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OŚWIADCZENIE KONTRAHENTA: </w:t>
      </w:r>
      <w:r w:rsidRPr="00BA5D16">
        <w:rPr>
          <w:rFonts w:eastAsia="Calibri" w:cstheme="minorHAnsi"/>
          <w:sz w:val="18"/>
          <w:szCs w:val="18"/>
        </w:rPr>
        <w:t>Zobowiązuje się przekazać treść niniejszej klauzuli informacyjnej wszystkim osobom (Pracownicy, Osoby Współpracujące), których dane udostępniłam/em Spółce: Bio Star Sp. z o.o., ul. Bogusława IV nr 15; 73-110 Stargard, w ramach zawarcia i realizacji umowy między Spółką Bio Star Stargard</w:t>
      </w:r>
      <w:r w:rsidRPr="00BA5D16">
        <w:rPr>
          <w:rFonts w:eastAsia="Calibri" w:cstheme="minorHAnsi"/>
          <w:sz w:val="18"/>
          <w:szCs w:val="18"/>
        </w:rPr>
        <w:br/>
        <w:t xml:space="preserve"> Sp.  z o.o. a podmiotem, który reprezentuję.</w:t>
      </w:r>
    </w:p>
    <w:p w14:paraId="31F50F43" w14:textId="2C8F1BB8" w:rsidR="00D55642" w:rsidRPr="00C42026" w:rsidRDefault="00D55642" w:rsidP="001C38DF">
      <w:pP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sz w:val="18"/>
          <w:szCs w:val="18"/>
        </w:rPr>
      </w:pPr>
    </w:p>
    <w:sectPr w:rsidR="00D55642" w:rsidRPr="00C42026" w:rsidSect="00BA5D16">
      <w:footerReference w:type="even" r:id="rId11"/>
      <w:footerReference w:type="default" r:id="rId12"/>
      <w:footerReference w:type="first" r:id="rId13"/>
      <w:pgSz w:w="11900" w:h="1682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289E" w14:textId="77777777" w:rsidR="00363FA8" w:rsidRDefault="00363FA8">
      <w:pPr>
        <w:spacing w:after="0" w:line="240" w:lineRule="auto"/>
      </w:pPr>
      <w:r>
        <w:separator/>
      </w:r>
    </w:p>
  </w:endnote>
  <w:endnote w:type="continuationSeparator" w:id="0">
    <w:p w14:paraId="44515627" w14:textId="77777777" w:rsidR="00363FA8" w:rsidRDefault="003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AA2E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0E660A2D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95">
          <w:rPr>
            <w:noProof/>
          </w:rPr>
          <w:t>4</w:t>
        </w:r>
        <w:r>
          <w:fldChar w:fldCharType="end"/>
        </w:r>
      </w:p>
    </w:sdtContent>
  </w:sdt>
  <w:p w14:paraId="7BA12042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E64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98FB" w14:textId="77777777" w:rsidR="00363FA8" w:rsidRDefault="00363FA8">
      <w:pPr>
        <w:spacing w:after="0" w:line="240" w:lineRule="auto"/>
      </w:pPr>
      <w:r>
        <w:separator/>
      </w:r>
    </w:p>
  </w:footnote>
  <w:footnote w:type="continuationSeparator" w:id="0">
    <w:p w14:paraId="579180D2" w14:textId="77777777" w:rsidR="00363FA8" w:rsidRDefault="003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089F27FA" w:rsidR="005118AC" w:rsidRDefault="00027E63">
    <w:pPr>
      <w:pStyle w:val="Nagwek"/>
    </w:pPr>
    <w:r>
      <w:t xml:space="preserve">Projekt </w:t>
    </w:r>
    <w:r w:rsidR="005118AC"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485"/>
    <w:multiLevelType w:val="hybridMultilevel"/>
    <w:tmpl w:val="18FCCB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642117"/>
    <w:multiLevelType w:val="hybridMultilevel"/>
    <w:tmpl w:val="2C94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35E0"/>
    <w:multiLevelType w:val="hybridMultilevel"/>
    <w:tmpl w:val="460A5F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76E69"/>
    <w:multiLevelType w:val="hybridMultilevel"/>
    <w:tmpl w:val="2624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5"/>
  </w:num>
  <w:num w:numId="2" w16cid:durableId="600530199">
    <w:abstractNumId w:val="17"/>
  </w:num>
  <w:num w:numId="3" w16cid:durableId="21785997">
    <w:abstractNumId w:val="3"/>
  </w:num>
  <w:num w:numId="4" w16cid:durableId="483858508">
    <w:abstractNumId w:val="8"/>
  </w:num>
  <w:num w:numId="5" w16cid:durableId="484049483">
    <w:abstractNumId w:val="4"/>
  </w:num>
  <w:num w:numId="6" w16cid:durableId="348607641">
    <w:abstractNumId w:val="7"/>
  </w:num>
  <w:num w:numId="7" w16cid:durableId="1389842322">
    <w:abstractNumId w:val="14"/>
  </w:num>
  <w:num w:numId="8" w16cid:durableId="251357818">
    <w:abstractNumId w:val="2"/>
  </w:num>
  <w:num w:numId="9" w16cid:durableId="740059714">
    <w:abstractNumId w:val="9"/>
  </w:num>
  <w:num w:numId="10" w16cid:durableId="1982340009">
    <w:abstractNumId w:val="12"/>
  </w:num>
  <w:num w:numId="11" w16cid:durableId="2088992449">
    <w:abstractNumId w:val="6"/>
  </w:num>
  <w:num w:numId="12" w16cid:durableId="839078304">
    <w:abstractNumId w:val="13"/>
  </w:num>
  <w:num w:numId="13" w16cid:durableId="642663697">
    <w:abstractNumId w:val="11"/>
  </w:num>
  <w:num w:numId="14" w16cid:durableId="1814829087">
    <w:abstractNumId w:val="10"/>
  </w:num>
  <w:num w:numId="15" w16cid:durableId="1572883587">
    <w:abstractNumId w:val="0"/>
  </w:num>
  <w:num w:numId="16" w16cid:durableId="885800445">
    <w:abstractNumId w:val="1"/>
  </w:num>
  <w:num w:numId="17" w16cid:durableId="850148084">
    <w:abstractNumId w:val="5"/>
  </w:num>
  <w:num w:numId="18" w16cid:durableId="12494631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7E63"/>
    <w:rsid w:val="00030A39"/>
    <w:rsid w:val="0003402E"/>
    <w:rsid w:val="000537F7"/>
    <w:rsid w:val="00064CA6"/>
    <w:rsid w:val="00081E95"/>
    <w:rsid w:val="00090C51"/>
    <w:rsid w:val="00096852"/>
    <w:rsid w:val="000A2650"/>
    <w:rsid w:val="000A63C5"/>
    <w:rsid w:val="000B7273"/>
    <w:rsid w:val="000C33E4"/>
    <w:rsid w:val="000C60BD"/>
    <w:rsid w:val="000E525D"/>
    <w:rsid w:val="000F5864"/>
    <w:rsid w:val="0011710D"/>
    <w:rsid w:val="00121143"/>
    <w:rsid w:val="001278C8"/>
    <w:rsid w:val="001368BF"/>
    <w:rsid w:val="001407F9"/>
    <w:rsid w:val="001463A5"/>
    <w:rsid w:val="00154ADD"/>
    <w:rsid w:val="00160426"/>
    <w:rsid w:val="001649D7"/>
    <w:rsid w:val="00174F13"/>
    <w:rsid w:val="001A0032"/>
    <w:rsid w:val="001B1176"/>
    <w:rsid w:val="001B5807"/>
    <w:rsid w:val="001C12F4"/>
    <w:rsid w:val="001C2343"/>
    <w:rsid w:val="001C38DF"/>
    <w:rsid w:val="001C5910"/>
    <w:rsid w:val="001E2887"/>
    <w:rsid w:val="00203EB8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1321"/>
    <w:rsid w:val="00314A9A"/>
    <w:rsid w:val="003557C3"/>
    <w:rsid w:val="00363FA8"/>
    <w:rsid w:val="003725BB"/>
    <w:rsid w:val="0037323F"/>
    <w:rsid w:val="00381F0B"/>
    <w:rsid w:val="003A2F23"/>
    <w:rsid w:val="003D7201"/>
    <w:rsid w:val="003F0201"/>
    <w:rsid w:val="0040149A"/>
    <w:rsid w:val="0040368C"/>
    <w:rsid w:val="00414835"/>
    <w:rsid w:val="00427091"/>
    <w:rsid w:val="0043522E"/>
    <w:rsid w:val="00443CE0"/>
    <w:rsid w:val="004444B9"/>
    <w:rsid w:val="00446944"/>
    <w:rsid w:val="0048012B"/>
    <w:rsid w:val="00485692"/>
    <w:rsid w:val="004974AA"/>
    <w:rsid w:val="004C07D1"/>
    <w:rsid w:val="004C1690"/>
    <w:rsid w:val="004C25F3"/>
    <w:rsid w:val="004F1B94"/>
    <w:rsid w:val="004F4A71"/>
    <w:rsid w:val="00502A7F"/>
    <w:rsid w:val="005077F4"/>
    <w:rsid w:val="005118AC"/>
    <w:rsid w:val="00521201"/>
    <w:rsid w:val="00523D3E"/>
    <w:rsid w:val="00545AE0"/>
    <w:rsid w:val="00557750"/>
    <w:rsid w:val="00557A76"/>
    <w:rsid w:val="00570470"/>
    <w:rsid w:val="00587CDC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8040E"/>
    <w:rsid w:val="0078773A"/>
    <w:rsid w:val="00790376"/>
    <w:rsid w:val="007911C7"/>
    <w:rsid w:val="007A141A"/>
    <w:rsid w:val="007A63C9"/>
    <w:rsid w:val="007B015B"/>
    <w:rsid w:val="007B0FDB"/>
    <w:rsid w:val="007B495C"/>
    <w:rsid w:val="007D1B64"/>
    <w:rsid w:val="007E2522"/>
    <w:rsid w:val="007E7029"/>
    <w:rsid w:val="00804BC2"/>
    <w:rsid w:val="0082643B"/>
    <w:rsid w:val="00876623"/>
    <w:rsid w:val="00887809"/>
    <w:rsid w:val="00892A50"/>
    <w:rsid w:val="00896E57"/>
    <w:rsid w:val="008A2174"/>
    <w:rsid w:val="008C1BA7"/>
    <w:rsid w:val="008C35E9"/>
    <w:rsid w:val="008E0A34"/>
    <w:rsid w:val="008E5B9E"/>
    <w:rsid w:val="008F509D"/>
    <w:rsid w:val="009159CE"/>
    <w:rsid w:val="00916615"/>
    <w:rsid w:val="00920D8E"/>
    <w:rsid w:val="00942008"/>
    <w:rsid w:val="0095191C"/>
    <w:rsid w:val="0095556B"/>
    <w:rsid w:val="00975115"/>
    <w:rsid w:val="00980C5D"/>
    <w:rsid w:val="00980DE7"/>
    <w:rsid w:val="009A37EF"/>
    <w:rsid w:val="009B4433"/>
    <w:rsid w:val="009C19A5"/>
    <w:rsid w:val="009E4CF8"/>
    <w:rsid w:val="009E6760"/>
    <w:rsid w:val="009F5D6C"/>
    <w:rsid w:val="00A07B8C"/>
    <w:rsid w:val="00A14210"/>
    <w:rsid w:val="00A3699A"/>
    <w:rsid w:val="00A5522B"/>
    <w:rsid w:val="00A6361C"/>
    <w:rsid w:val="00A6558C"/>
    <w:rsid w:val="00A70F2F"/>
    <w:rsid w:val="00A91B28"/>
    <w:rsid w:val="00A94866"/>
    <w:rsid w:val="00AA6015"/>
    <w:rsid w:val="00AB5DFE"/>
    <w:rsid w:val="00AC4514"/>
    <w:rsid w:val="00B0092E"/>
    <w:rsid w:val="00B01D02"/>
    <w:rsid w:val="00B072DA"/>
    <w:rsid w:val="00B1784E"/>
    <w:rsid w:val="00B231BB"/>
    <w:rsid w:val="00B23B2E"/>
    <w:rsid w:val="00B3008E"/>
    <w:rsid w:val="00B31B18"/>
    <w:rsid w:val="00B34427"/>
    <w:rsid w:val="00B550A9"/>
    <w:rsid w:val="00B7356F"/>
    <w:rsid w:val="00B95C6F"/>
    <w:rsid w:val="00B9632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1277"/>
    <w:rsid w:val="00CA31E3"/>
    <w:rsid w:val="00CA4D93"/>
    <w:rsid w:val="00CC1C49"/>
    <w:rsid w:val="00CC3EB1"/>
    <w:rsid w:val="00CE442C"/>
    <w:rsid w:val="00D11CAB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14FB"/>
    <w:rsid w:val="00D94038"/>
    <w:rsid w:val="00DA2BA3"/>
    <w:rsid w:val="00DA50A1"/>
    <w:rsid w:val="00E21626"/>
    <w:rsid w:val="00E227A8"/>
    <w:rsid w:val="00E45C0C"/>
    <w:rsid w:val="00E522B4"/>
    <w:rsid w:val="00E63938"/>
    <w:rsid w:val="00E75645"/>
    <w:rsid w:val="00E77AA8"/>
    <w:rsid w:val="00E91F11"/>
    <w:rsid w:val="00E96805"/>
    <w:rsid w:val="00EA1E18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A3D01"/>
    <w:rsid w:val="00FA48FD"/>
    <w:rsid w:val="00FA5CFD"/>
    <w:rsid w:val="00FB5DFF"/>
    <w:rsid w:val="00FB6BF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@danych.osobowych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4</cp:revision>
  <cp:lastPrinted>2021-06-15T10:35:00Z</cp:lastPrinted>
  <dcterms:created xsi:type="dcterms:W3CDTF">2023-06-06T08:53:00Z</dcterms:created>
  <dcterms:modified xsi:type="dcterms:W3CDTF">2023-06-07T11:29:00Z</dcterms:modified>
</cp:coreProperties>
</file>